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044" w:rsidRPr="001B5044" w:rsidRDefault="001B5044" w:rsidP="001B5044">
      <w:pPr>
        <w:spacing w:before="100" w:beforeAutospacing="1" w:after="100" w:afterAutospacing="1" w:line="240" w:lineRule="auto"/>
        <w:outlineLvl w:val="0"/>
        <w:rPr>
          <w:rFonts w:ascii="Times New Roman" w:eastAsia="Times New Roman" w:hAnsi="Times New Roman" w:cs="Times New Roman"/>
          <w:b/>
          <w:bCs/>
          <w:kern w:val="36"/>
          <w:sz w:val="48"/>
          <w:szCs w:val="48"/>
          <w:lang w:eastAsia="uk-UA"/>
        </w:rPr>
      </w:pPr>
      <w:r w:rsidRPr="001B5044">
        <w:rPr>
          <w:rFonts w:ascii="Times New Roman" w:eastAsia="Times New Roman" w:hAnsi="Times New Roman" w:cs="Times New Roman"/>
          <w:b/>
          <w:bCs/>
          <w:kern w:val="36"/>
          <w:sz w:val="48"/>
          <w:szCs w:val="48"/>
          <w:lang w:eastAsia="uk-UA"/>
        </w:rPr>
        <w:t>Вправа «Акваріум»: для критичного мислення та вміння вести дискусію</w:t>
      </w:r>
    </w:p>
    <w:p w:rsidR="001B5044" w:rsidRPr="001B5044" w:rsidRDefault="001B5044" w:rsidP="001B5044">
      <w:pPr>
        <w:spacing w:after="0" w:line="240" w:lineRule="auto"/>
        <w:rPr>
          <w:rFonts w:ascii="Times New Roman" w:eastAsia="Times New Roman" w:hAnsi="Times New Roman" w:cs="Times New Roman"/>
          <w:sz w:val="24"/>
          <w:szCs w:val="24"/>
          <w:lang w:eastAsia="uk-UA"/>
        </w:rPr>
      </w:pPr>
      <w:bookmarkStart w:id="0" w:name="_GoBack"/>
      <w:bookmarkEnd w:id="0"/>
      <w:r w:rsidRPr="001B5044">
        <w:rPr>
          <w:rFonts w:ascii="Times New Roman" w:eastAsia="Times New Roman" w:hAnsi="Times New Roman" w:cs="Times New Roman"/>
          <w:sz w:val="24"/>
          <w:szCs w:val="24"/>
          <w:lang w:eastAsia="uk-UA"/>
        </w:rPr>
        <w:t xml:space="preserve">Стратегія розвитку вміння </w:t>
      </w:r>
      <w:proofErr w:type="spellStart"/>
      <w:r w:rsidRPr="001B5044">
        <w:rPr>
          <w:rFonts w:ascii="Times New Roman" w:eastAsia="Times New Roman" w:hAnsi="Times New Roman" w:cs="Times New Roman"/>
          <w:sz w:val="24"/>
          <w:szCs w:val="24"/>
          <w:lang w:eastAsia="uk-UA"/>
        </w:rPr>
        <w:t>продуктивно</w:t>
      </w:r>
      <w:proofErr w:type="spellEnd"/>
      <w:r w:rsidRPr="001B5044">
        <w:rPr>
          <w:rFonts w:ascii="Times New Roman" w:eastAsia="Times New Roman" w:hAnsi="Times New Roman" w:cs="Times New Roman"/>
          <w:sz w:val="24"/>
          <w:szCs w:val="24"/>
          <w:lang w:eastAsia="uk-UA"/>
        </w:rPr>
        <w:t xml:space="preserve"> дискутувати та критично мислити </w:t>
      </w:r>
    </w:p>
    <w:p w:rsidR="001B5044" w:rsidRPr="001B5044" w:rsidRDefault="001B5044" w:rsidP="001B5044">
      <w:pPr>
        <w:spacing w:before="100" w:beforeAutospacing="1" w:after="100" w:afterAutospacing="1" w:line="240" w:lineRule="auto"/>
        <w:rPr>
          <w:rFonts w:ascii="Times New Roman" w:eastAsia="Times New Roman" w:hAnsi="Times New Roman" w:cs="Times New Roman"/>
          <w:sz w:val="24"/>
          <w:szCs w:val="24"/>
          <w:lang w:eastAsia="uk-UA"/>
        </w:rPr>
      </w:pPr>
      <w:r w:rsidRPr="001B5044">
        <w:rPr>
          <w:rFonts w:ascii="Times New Roman" w:eastAsia="Times New Roman" w:hAnsi="Times New Roman" w:cs="Times New Roman"/>
          <w:sz w:val="24"/>
          <w:szCs w:val="24"/>
          <w:lang w:eastAsia="uk-UA"/>
        </w:rPr>
        <w:t xml:space="preserve">Вправа «Акваріум» є способом навчити критично мислити. Її можна залучати й у процесі вивчення поточної теми. Ми вже писали про прийом критичного мислення </w:t>
      </w:r>
      <w:hyperlink r:id="rId5" w:tgtFrame="_blank" w:history="1">
        <w:r w:rsidRPr="001B5044">
          <w:rPr>
            <w:rFonts w:ascii="Times New Roman" w:eastAsia="Times New Roman" w:hAnsi="Times New Roman" w:cs="Times New Roman"/>
            <w:color w:val="0000FF"/>
            <w:sz w:val="24"/>
            <w:szCs w:val="24"/>
            <w:u w:val="single"/>
            <w:lang w:eastAsia="uk-UA"/>
          </w:rPr>
          <w:t>«Дискусійне кафе»</w:t>
        </w:r>
      </w:hyperlink>
      <w:r w:rsidRPr="001B5044">
        <w:rPr>
          <w:rFonts w:ascii="Times New Roman" w:eastAsia="Times New Roman" w:hAnsi="Times New Roman" w:cs="Times New Roman"/>
          <w:sz w:val="24"/>
          <w:szCs w:val="24"/>
          <w:lang w:eastAsia="uk-UA"/>
        </w:rPr>
        <w:t>, де доцільно використати саме такий формат роботи. Якщо коротко, то обговорення певної теми має проходити серед учнів, які сидять колом. Вони є «рибками» в «акваріумі». Решта класу стоїть за спинами речників та уважно слідкує за перебігом розмови. У процесі реалізації прийому ролі можуть змінюватись.</w:t>
      </w:r>
    </w:p>
    <w:p w:rsidR="001B5044" w:rsidRPr="001B5044" w:rsidRDefault="001B5044" w:rsidP="001B5044">
      <w:pPr>
        <w:spacing w:before="100" w:beforeAutospacing="1" w:after="100" w:afterAutospacing="1" w:line="240" w:lineRule="auto"/>
        <w:rPr>
          <w:rFonts w:ascii="Times New Roman" w:eastAsia="Times New Roman" w:hAnsi="Times New Roman" w:cs="Times New Roman"/>
          <w:sz w:val="24"/>
          <w:szCs w:val="24"/>
          <w:lang w:eastAsia="uk-UA"/>
        </w:rPr>
      </w:pPr>
      <w:r w:rsidRPr="001B5044">
        <w:rPr>
          <w:rFonts w:ascii="Times New Roman" w:eastAsia="Times New Roman" w:hAnsi="Times New Roman" w:cs="Times New Roman"/>
          <w:sz w:val="24"/>
          <w:szCs w:val="24"/>
          <w:lang w:eastAsia="uk-UA"/>
        </w:rPr>
        <w:t>Вправа допоможе навчити робити висновки з урахуванням точки зору співрозмовників, покаже, як переосмислити власні думки після отримання нової інформації. Ця стратегія особливо корисна, коли потрібно залучити до бесіди увесь клас та важливо налагодити продуктивну комунікацію серед школярів. Вправа може стати опорною точкою, підготовчим етапом виконання більш складного завдання. Це дієвий інструмент, який здатен навчити ефективно дискутувати.</w:t>
      </w:r>
    </w:p>
    <w:p w:rsidR="001B5044" w:rsidRPr="001B5044" w:rsidRDefault="001B5044" w:rsidP="001B5044">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1B5044">
        <w:rPr>
          <w:rFonts w:ascii="Times New Roman" w:eastAsia="Times New Roman" w:hAnsi="Times New Roman" w:cs="Times New Roman"/>
          <w:b/>
          <w:bCs/>
          <w:sz w:val="27"/>
          <w:szCs w:val="27"/>
          <w:lang w:eastAsia="uk-UA"/>
        </w:rPr>
        <w:t>Процес виконання</w:t>
      </w:r>
    </w:p>
    <w:p w:rsidR="001B5044" w:rsidRPr="001B5044" w:rsidRDefault="001B5044" w:rsidP="001B5044">
      <w:pP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1B5044">
        <w:rPr>
          <w:rFonts w:ascii="Times New Roman" w:eastAsia="Times New Roman" w:hAnsi="Times New Roman" w:cs="Times New Roman"/>
          <w:b/>
          <w:bCs/>
          <w:sz w:val="24"/>
          <w:szCs w:val="24"/>
          <w:lang w:eastAsia="uk-UA"/>
        </w:rPr>
        <w:t>Оберіть тему розмови</w:t>
      </w:r>
    </w:p>
    <w:p w:rsidR="001B5044" w:rsidRPr="001B5044" w:rsidRDefault="001B5044" w:rsidP="001B5044">
      <w:pPr>
        <w:spacing w:before="100" w:beforeAutospacing="1" w:after="100" w:afterAutospacing="1" w:line="240" w:lineRule="auto"/>
        <w:rPr>
          <w:rFonts w:ascii="Times New Roman" w:eastAsia="Times New Roman" w:hAnsi="Times New Roman" w:cs="Times New Roman"/>
          <w:sz w:val="24"/>
          <w:szCs w:val="24"/>
          <w:lang w:eastAsia="uk-UA"/>
        </w:rPr>
      </w:pPr>
      <w:r w:rsidRPr="001B5044">
        <w:rPr>
          <w:rFonts w:ascii="Times New Roman" w:eastAsia="Times New Roman" w:hAnsi="Times New Roman" w:cs="Times New Roman"/>
          <w:sz w:val="24"/>
          <w:szCs w:val="24"/>
          <w:lang w:eastAsia="uk-UA"/>
        </w:rPr>
        <w:t>Фактично будь-яка тема підходить для обговорення. Немає єдиної поради щодо вибору матеріалу. З упевненістю можна сказати одне: вправа дозволить врахувати різні точки зору на ту ж саму проблему. Хочете обговорити конфлікт? «Акваріум» чудово у цьому допоможе, не важливо, це історичний, літературний чи конфлікт у класі.</w:t>
      </w:r>
    </w:p>
    <w:p w:rsidR="001B5044" w:rsidRPr="001B5044" w:rsidRDefault="001B5044" w:rsidP="001B5044">
      <w:pP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1B5044">
        <w:rPr>
          <w:rFonts w:ascii="Times New Roman" w:eastAsia="Times New Roman" w:hAnsi="Times New Roman" w:cs="Times New Roman"/>
          <w:b/>
          <w:bCs/>
          <w:sz w:val="24"/>
          <w:szCs w:val="24"/>
          <w:lang w:eastAsia="uk-UA"/>
        </w:rPr>
        <w:t>Підготуйте кабінет</w:t>
      </w:r>
    </w:p>
    <w:p w:rsidR="001B5044" w:rsidRPr="001B5044" w:rsidRDefault="001B5044" w:rsidP="001B5044">
      <w:pPr>
        <w:spacing w:before="100" w:beforeAutospacing="1" w:after="100" w:afterAutospacing="1" w:line="240" w:lineRule="auto"/>
        <w:rPr>
          <w:rFonts w:ascii="Times New Roman" w:eastAsia="Times New Roman" w:hAnsi="Times New Roman" w:cs="Times New Roman"/>
          <w:sz w:val="24"/>
          <w:szCs w:val="24"/>
          <w:lang w:eastAsia="uk-UA"/>
        </w:rPr>
      </w:pPr>
      <w:r w:rsidRPr="001B5044">
        <w:rPr>
          <w:rFonts w:ascii="Times New Roman" w:eastAsia="Times New Roman" w:hAnsi="Times New Roman" w:cs="Times New Roman"/>
          <w:sz w:val="24"/>
          <w:szCs w:val="24"/>
          <w:lang w:eastAsia="uk-UA"/>
        </w:rPr>
        <w:t>Дискусія в «акваріумі» вимагає особливого розміщення стільців – по колу. Це і є імпровізований акваріум, навколо якого має бути вдосталь місця для розміщення навколо решти учасників розмови. Як правило, 6-12 стільців створюють оптимальні умови для обговорення, з урахуванням, що кожен зможе висловитись. Дійте за ситуацією, в залежності від кількості учнів у класі.</w:t>
      </w:r>
    </w:p>
    <w:p w:rsidR="001B5044" w:rsidRPr="001B5044" w:rsidRDefault="001B5044" w:rsidP="001B504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1B5044">
        <w:rPr>
          <w:rFonts w:ascii="Times New Roman" w:eastAsia="Times New Roman" w:hAnsi="Times New Roman" w:cs="Times New Roman"/>
          <w:noProof/>
          <w:sz w:val="24"/>
          <w:szCs w:val="24"/>
          <w:lang w:eastAsia="uk-UA"/>
        </w:rPr>
        <w:drawing>
          <wp:inline distT="0" distB="0" distL="0" distR="0" wp14:anchorId="499A8FEC" wp14:editId="66BA45B9">
            <wp:extent cx="4008120" cy="2552700"/>
            <wp:effectExtent l="0" t="0" r="0" b="0"/>
            <wp:docPr id="2" name="Рисунок 2" descr="https://naurok.com.ua/uploads/blog/e6724f2ff1e384be4d0f57d589bbe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naurok.com.ua/uploads/blog/e6724f2ff1e384be4d0f57d589bbe99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8120" cy="2552700"/>
                    </a:xfrm>
                    <a:prstGeom prst="rect">
                      <a:avLst/>
                    </a:prstGeom>
                    <a:noFill/>
                    <a:ln>
                      <a:noFill/>
                    </a:ln>
                  </pic:spPr>
                </pic:pic>
              </a:graphicData>
            </a:graphic>
          </wp:inline>
        </w:drawing>
      </w:r>
    </w:p>
    <w:p w:rsidR="001B5044" w:rsidRPr="001B5044" w:rsidRDefault="001B5044" w:rsidP="001B5044">
      <w:pP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1B5044">
        <w:rPr>
          <w:rFonts w:ascii="Times New Roman" w:eastAsia="Times New Roman" w:hAnsi="Times New Roman" w:cs="Times New Roman"/>
          <w:b/>
          <w:bCs/>
          <w:sz w:val="24"/>
          <w:szCs w:val="24"/>
          <w:lang w:eastAsia="uk-UA"/>
        </w:rPr>
        <w:t>Підготуйтесь до обговорення</w:t>
      </w:r>
    </w:p>
    <w:p w:rsidR="001B5044" w:rsidRPr="001B5044" w:rsidRDefault="001B5044" w:rsidP="001B5044">
      <w:pPr>
        <w:spacing w:before="100" w:beforeAutospacing="1" w:after="100" w:afterAutospacing="1" w:line="240" w:lineRule="auto"/>
        <w:rPr>
          <w:rFonts w:ascii="Times New Roman" w:eastAsia="Times New Roman" w:hAnsi="Times New Roman" w:cs="Times New Roman"/>
          <w:sz w:val="24"/>
          <w:szCs w:val="24"/>
          <w:lang w:eastAsia="uk-UA"/>
        </w:rPr>
      </w:pPr>
      <w:r w:rsidRPr="001B5044">
        <w:rPr>
          <w:rFonts w:ascii="Times New Roman" w:eastAsia="Times New Roman" w:hAnsi="Times New Roman" w:cs="Times New Roman"/>
          <w:sz w:val="24"/>
          <w:szCs w:val="24"/>
          <w:lang w:eastAsia="uk-UA"/>
        </w:rPr>
        <w:lastRenderedPageBreak/>
        <w:t>Найкраще, якщо ви дасте декілька хвилин на обдумування питань чи отриманої інформації. Це допоможе більш ефективно побудувати роботу під час виконання вправи протягом уроку.</w:t>
      </w:r>
    </w:p>
    <w:p w:rsidR="001B5044" w:rsidRPr="001B5044" w:rsidRDefault="001B5044" w:rsidP="001B5044">
      <w:pP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1B5044">
        <w:rPr>
          <w:rFonts w:ascii="Times New Roman" w:eastAsia="Times New Roman" w:hAnsi="Times New Roman" w:cs="Times New Roman"/>
          <w:b/>
          <w:bCs/>
          <w:sz w:val="24"/>
          <w:szCs w:val="24"/>
          <w:lang w:eastAsia="uk-UA"/>
        </w:rPr>
        <w:t>Обговоріть норми та правила виконання вправи</w:t>
      </w:r>
    </w:p>
    <w:p w:rsidR="001B5044" w:rsidRPr="001B5044" w:rsidRDefault="001B5044" w:rsidP="001B5044">
      <w:pPr>
        <w:spacing w:before="100" w:beforeAutospacing="1" w:after="100" w:afterAutospacing="1" w:line="240" w:lineRule="auto"/>
        <w:rPr>
          <w:rFonts w:ascii="Times New Roman" w:eastAsia="Times New Roman" w:hAnsi="Times New Roman" w:cs="Times New Roman"/>
          <w:sz w:val="24"/>
          <w:szCs w:val="24"/>
          <w:lang w:eastAsia="uk-UA"/>
        </w:rPr>
      </w:pPr>
      <w:r w:rsidRPr="001B5044">
        <w:rPr>
          <w:rFonts w:ascii="Times New Roman" w:eastAsia="Times New Roman" w:hAnsi="Times New Roman" w:cs="Times New Roman"/>
          <w:sz w:val="24"/>
          <w:szCs w:val="24"/>
          <w:lang w:eastAsia="uk-UA"/>
        </w:rPr>
        <w:t>Існує багато способів структурування обговорення. Наприклад, деяким учителям імпонує 15-ти хвилинне обговорення тими, хто знаходиться в «акваріумі». Після чого слухачі та речники міняються місцями. Але можна дати більше свободи класу.</w:t>
      </w:r>
    </w:p>
    <w:p w:rsidR="001B5044" w:rsidRPr="001B5044" w:rsidRDefault="001B5044" w:rsidP="001B5044">
      <w:pPr>
        <w:spacing w:before="100" w:beforeAutospacing="1" w:after="100" w:afterAutospacing="1" w:line="240" w:lineRule="auto"/>
        <w:rPr>
          <w:rFonts w:ascii="Times New Roman" w:eastAsia="Times New Roman" w:hAnsi="Times New Roman" w:cs="Times New Roman"/>
          <w:sz w:val="24"/>
          <w:szCs w:val="24"/>
          <w:lang w:eastAsia="uk-UA"/>
        </w:rPr>
      </w:pPr>
      <w:r w:rsidRPr="001B5044">
        <w:rPr>
          <w:rFonts w:ascii="Times New Roman" w:eastAsia="Times New Roman" w:hAnsi="Times New Roman" w:cs="Times New Roman"/>
          <w:sz w:val="24"/>
          <w:szCs w:val="24"/>
          <w:lang w:eastAsia="uk-UA"/>
        </w:rPr>
        <w:t>Об’єднайте клас у групи, речники яких сидять у колі. У процесі розмови будь-хто з команди може доторкнутись до плеча того, хто говорить, та зайняти його місце. Так кожен зможе висловитись.</w:t>
      </w:r>
    </w:p>
    <w:p w:rsidR="001B5044" w:rsidRPr="001B5044" w:rsidRDefault="001B5044" w:rsidP="001B5044">
      <w:pPr>
        <w:spacing w:before="100" w:beforeAutospacing="1" w:after="100" w:afterAutospacing="1" w:line="240" w:lineRule="auto"/>
        <w:rPr>
          <w:rFonts w:ascii="Times New Roman" w:eastAsia="Times New Roman" w:hAnsi="Times New Roman" w:cs="Times New Roman"/>
          <w:sz w:val="24"/>
          <w:szCs w:val="24"/>
          <w:lang w:eastAsia="uk-UA"/>
        </w:rPr>
      </w:pPr>
      <w:r w:rsidRPr="001B5044">
        <w:rPr>
          <w:rFonts w:ascii="Times New Roman" w:eastAsia="Times New Roman" w:hAnsi="Times New Roman" w:cs="Times New Roman"/>
          <w:sz w:val="24"/>
          <w:szCs w:val="24"/>
          <w:lang w:eastAsia="uk-UA"/>
        </w:rPr>
        <w:t>Який би спосіб ви не обрали, сформулюйте чіткі правила та поясніть учням алгоритм роботи, інакше можна перетворити урок на хаос. Щоб цього уникнути, заздалегідь розробіть інструкції для учнів, де буде зазначено, наприклад:</w:t>
      </w:r>
    </w:p>
    <w:p w:rsidR="001B5044" w:rsidRPr="001B5044" w:rsidRDefault="001B5044" w:rsidP="001B5044">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1B5044">
        <w:rPr>
          <w:rFonts w:ascii="Times New Roman" w:eastAsia="Times New Roman" w:hAnsi="Times New Roman" w:cs="Times New Roman"/>
          <w:sz w:val="24"/>
          <w:szCs w:val="24"/>
          <w:lang w:eastAsia="uk-UA"/>
        </w:rPr>
        <w:t>Що мають слухати?</w:t>
      </w:r>
    </w:p>
    <w:p w:rsidR="001B5044" w:rsidRPr="001B5044" w:rsidRDefault="001B5044" w:rsidP="001B5044">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1B5044">
        <w:rPr>
          <w:rFonts w:ascii="Times New Roman" w:eastAsia="Times New Roman" w:hAnsi="Times New Roman" w:cs="Times New Roman"/>
          <w:sz w:val="24"/>
          <w:szCs w:val="24"/>
          <w:lang w:eastAsia="uk-UA"/>
        </w:rPr>
        <w:t>Чи мають робити нотатки?</w:t>
      </w:r>
    </w:p>
    <w:p w:rsidR="001B5044" w:rsidRPr="001B5044" w:rsidRDefault="001B5044" w:rsidP="001B5044">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1B5044">
        <w:rPr>
          <w:rFonts w:ascii="Times New Roman" w:eastAsia="Times New Roman" w:hAnsi="Times New Roman" w:cs="Times New Roman"/>
          <w:sz w:val="24"/>
          <w:szCs w:val="24"/>
          <w:lang w:eastAsia="uk-UA"/>
        </w:rPr>
        <w:t>Чи можуть перебивати?</w:t>
      </w:r>
    </w:p>
    <w:p w:rsidR="001B5044" w:rsidRPr="001B5044" w:rsidRDefault="001B5044" w:rsidP="001B5044">
      <w:pPr>
        <w:spacing w:before="100" w:beforeAutospacing="1" w:after="100" w:afterAutospacing="1" w:line="240" w:lineRule="auto"/>
        <w:rPr>
          <w:rFonts w:ascii="Times New Roman" w:eastAsia="Times New Roman" w:hAnsi="Times New Roman" w:cs="Times New Roman"/>
          <w:sz w:val="24"/>
          <w:szCs w:val="24"/>
          <w:lang w:eastAsia="uk-UA"/>
        </w:rPr>
      </w:pPr>
      <w:r w:rsidRPr="001B5044">
        <w:rPr>
          <w:rFonts w:ascii="Times New Roman" w:eastAsia="Times New Roman" w:hAnsi="Times New Roman" w:cs="Times New Roman"/>
          <w:sz w:val="24"/>
          <w:szCs w:val="24"/>
          <w:lang w:eastAsia="uk-UA"/>
        </w:rPr>
        <w:t xml:space="preserve">Якщо ви запланували виставляти оцінку за виконання вправи, </w:t>
      </w:r>
      <w:proofErr w:type="spellStart"/>
      <w:r w:rsidRPr="001B5044">
        <w:rPr>
          <w:rFonts w:ascii="Times New Roman" w:eastAsia="Times New Roman" w:hAnsi="Times New Roman" w:cs="Times New Roman"/>
          <w:sz w:val="24"/>
          <w:szCs w:val="24"/>
          <w:lang w:eastAsia="uk-UA"/>
        </w:rPr>
        <w:t>повідомте</w:t>
      </w:r>
      <w:proofErr w:type="spellEnd"/>
      <w:r w:rsidRPr="001B5044">
        <w:rPr>
          <w:rFonts w:ascii="Times New Roman" w:eastAsia="Times New Roman" w:hAnsi="Times New Roman" w:cs="Times New Roman"/>
          <w:sz w:val="24"/>
          <w:szCs w:val="24"/>
          <w:lang w:eastAsia="uk-UA"/>
        </w:rPr>
        <w:t>, що за грубе та неодноразове порушення правил команду очікують «штрафи».</w:t>
      </w:r>
    </w:p>
    <w:p w:rsidR="001B5044" w:rsidRPr="001B5044" w:rsidRDefault="001B5044" w:rsidP="001B5044">
      <w:pP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1B5044">
        <w:rPr>
          <w:rFonts w:ascii="Times New Roman" w:eastAsia="Times New Roman" w:hAnsi="Times New Roman" w:cs="Times New Roman"/>
          <w:b/>
          <w:bCs/>
          <w:sz w:val="24"/>
          <w:szCs w:val="24"/>
          <w:lang w:eastAsia="uk-UA"/>
        </w:rPr>
        <w:t>Опитування</w:t>
      </w:r>
    </w:p>
    <w:p w:rsidR="001B5044" w:rsidRPr="001B5044" w:rsidRDefault="001B5044" w:rsidP="001B5044">
      <w:pPr>
        <w:spacing w:before="100" w:beforeAutospacing="1" w:after="100" w:afterAutospacing="1" w:line="240" w:lineRule="auto"/>
        <w:rPr>
          <w:rFonts w:ascii="Times New Roman" w:eastAsia="Times New Roman" w:hAnsi="Times New Roman" w:cs="Times New Roman"/>
          <w:sz w:val="24"/>
          <w:szCs w:val="24"/>
          <w:lang w:eastAsia="uk-UA"/>
        </w:rPr>
      </w:pPr>
      <w:r w:rsidRPr="001B5044">
        <w:rPr>
          <w:rFonts w:ascii="Times New Roman" w:eastAsia="Times New Roman" w:hAnsi="Times New Roman" w:cs="Times New Roman"/>
          <w:sz w:val="24"/>
          <w:szCs w:val="24"/>
          <w:lang w:eastAsia="uk-UA"/>
        </w:rPr>
        <w:t>Після обговорення можете попросити учнів подумати про те, чи пройшла розмова успішно, про що вони дізналися. Школярі можуть оцінити свою роботу, та внесок однокласників у розвиток дискусії. Якщо є час, спитайте, як, на їх думку, у майбутньому можна покращити виконання вправи. Таке опитування може проводитися у письмовій чи усній формі.</w:t>
      </w:r>
    </w:p>
    <w:p w:rsidR="001B5044" w:rsidRPr="001B5044" w:rsidRDefault="001B5044" w:rsidP="001B5044">
      <w:pP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1B5044">
        <w:rPr>
          <w:rFonts w:ascii="Times New Roman" w:eastAsia="Times New Roman" w:hAnsi="Times New Roman" w:cs="Times New Roman"/>
          <w:b/>
          <w:bCs/>
          <w:sz w:val="24"/>
          <w:szCs w:val="24"/>
          <w:lang w:eastAsia="uk-UA"/>
        </w:rPr>
        <w:t>Варіанти виконання вправи</w:t>
      </w:r>
    </w:p>
    <w:p w:rsidR="001B5044" w:rsidRPr="001B5044" w:rsidRDefault="001B5044" w:rsidP="001B5044">
      <w:pPr>
        <w:spacing w:before="100" w:beforeAutospacing="1" w:after="100" w:afterAutospacing="1" w:line="240" w:lineRule="auto"/>
        <w:rPr>
          <w:rFonts w:ascii="Times New Roman" w:eastAsia="Times New Roman" w:hAnsi="Times New Roman" w:cs="Times New Roman"/>
          <w:sz w:val="24"/>
          <w:szCs w:val="24"/>
          <w:lang w:eastAsia="uk-UA"/>
        </w:rPr>
      </w:pPr>
      <w:r w:rsidRPr="001B5044">
        <w:rPr>
          <w:rFonts w:ascii="Times New Roman" w:eastAsia="Times New Roman" w:hAnsi="Times New Roman" w:cs="Times New Roman"/>
          <w:b/>
          <w:bCs/>
          <w:sz w:val="24"/>
          <w:szCs w:val="24"/>
          <w:lang w:eastAsia="uk-UA"/>
        </w:rPr>
        <w:t>Опозиційний «Акваріум».</w:t>
      </w:r>
      <w:r w:rsidRPr="001B5044">
        <w:rPr>
          <w:rFonts w:ascii="Times New Roman" w:eastAsia="Times New Roman" w:hAnsi="Times New Roman" w:cs="Times New Roman"/>
          <w:sz w:val="24"/>
          <w:szCs w:val="24"/>
          <w:lang w:eastAsia="uk-UA"/>
        </w:rPr>
        <w:t xml:space="preserve"> Це тип групового обговорення, який використовується, коли є дві різні точки зору, аргументи на одне й те саме питання. Поки група, яка відстоює одну позицію обговорює її у колі, решта класу виступає у ролі слухачів та спостерігачів. Потім групи міняються місцями. Такий підхід має на меті зробити все, аби групи послухали одна одну та сформулювали питання, які їх цікавлять у позиції опонентів. Після того, як обидві позиції озвучені, учні мають переосмислити свої аргументи, або ж продовжити відстоювати власні переконання.</w:t>
      </w:r>
    </w:p>
    <w:p w:rsidR="001B5044" w:rsidRPr="001B5044" w:rsidRDefault="001B5044" w:rsidP="001B5044">
      <w:pPr>
        <w:spacing w:before="100" w:beforeAutospacing="1" w:after="100" w:afterAutospacing="1" w:line="240" w:lineRule="auto"/>
        <w:rPr>
          <w:rFonts w:ascii="Times New Roman" w:eastAsia="Times New Roman" w:hAnsi="Times New Roman" w:cs="Times New Roman"/>
          <w:sz w:val="24"/>
          <w:szCs w:val="24"/>
          <w:lang w:eastAsia="uk-UA"/>
        </w:rPr>
      </w:pPr>
      <w:r w:rsidRPr="001B5044">
        <w:rPr>
          <w:rFonts w:ascii="Times New Roman" w:eastAsia="Times New Roman" w:hAnsi="Times New Roman" w:cs="Times New Roman"/>
          <w:b/>
          <w:bCs/>
          <w:sz w:val="24"/>
          <w:szCs w:val="24"/>
          <w:lang w:eastAsia="uk-UA"/>
        </w:rPr>
        <w:t>«Акваріум» багатьох точок зору.</w:t>
      </w:r>
      <w:r w:rsidRPr="001B5044">
        <w:rPr>
          <w:rFonts w:ascii="Times New Roman" w:eastAsia="Times New Roman" w:hAnsi="Times New Roman" w:cs="Times New Roman"/>
          <w:sz w:val="24"/>
          <w:szCs w:val="24"/>
          <w:lang w:eastAsia="uk-UA"/>
        </w:rPr>
        <w:t xml:space="preserve"> Такий формат роботи дозволяє учню подивитися на питання чи текст з різних точок зору. По-перше, задайте вектори думок декільком групам. Наприклад, клас може подивитися на історичного персонажа з різних точок зору з огляду на прояви його особистості чи характеристику. Відповідь на питання «чому постать прийняла певне рішення?», може бути розкрита з декількох точок зору: його вік та досвід, вплив друзів та ворогів, політичні переконання, соціальний статус, фінансове положення тощо. Така стратегія чудово </w:t>
      </w:r>
      <w:proofErr w:type="spellStart"/>
      <w:r w:rsidRPr="001B5044">
        <w:rPr>
          <w:rFonts w:ascii="Times New Roman" w:eastAsia="Times New Roman" w:hAnsi="Times New Roman" w:cs="Times New Roman"/>
          <w:sz w:val="24"/>
          <w:szCs w:val="24"/>
          <w:lang w:eastAsia="uk-UA"/>
        </w:rPr>
        <w:t>підійде</w:t>
      </w:r>
      <w:proofErr w:type="spellEnd"/>
      <w:r w:rsidRPr="001B5044">
        <w:rPr>
          <w:rFonts w:ascii="Times New Roman" w:eastAsia="Times New Roman" w:hAnsi="Times New Roman" w:cs="Times New Roman"/>
          <w:sz w:val="24"/>
          <w:szCs w:val="24"/>
          <w:lang w:eastAsia="uk-UA"/>
        </w:rPr>
        <w:t xml:space="preserve"> для аналізу художнього твору.</w:t>
      </w:r>
    </w:p>
    <w:p w:rsidR="001B5044" w:rsidRPr="001B5044" w:rsidRDefault="001B5044" w:rsidP="001B5044">
      <w:pPr>
        <w:spacing w:before="100" w:beforeAutospacing="1" w:after="100" w:afterAutospacing="1" w:line="240" w:lineRule="auto"/>
        <w:rPr>
          <w:rFonts w:ascii="Times New Roman" w:eastAsia="Times New Roman" w:hAnsi="Times New Roman" w:cs="Times New Roman"/>
          <w:sz w:val="24"/>
          <w:szCs w:val="24"/>
          <w:lang w:eastAsia="uk-UA"/>
        </w:rPr>
      </w:pPr>
      <w:r w:rsidRPr="001B5044">
        <w:rPr>
          <w:rFonts w:ascii="Times New Roman" w:eastAsia="Times New Roman" w:hAnsi="Times New Roman" w:cs="Times New Roman"/>
          <w:sz w:val="24"/>
          <w:szCs w:val="24"/>
          <w:lang w:eastAsia="uk-UA"/>
        </w:rPr>
        <w:t xml:space="preserve">Уміння </w:t>
      </w:r>
      <w:proofErr w:type="spellStart"/>
      <w:r w:rsidRPr="001B5044">
        <w:rPr>
          <w:rFonts w:ascii="Times New Roman" w:eastAsia="Times New Roman" w:hAnsi="Times New Roman" w:cs="Times New Roman"/>
          <w:sz w:val="24"/>
          <w:szCs w:val="24"/>
          <w:lang w:eastAsia="uk-UA"/>
        </w:rPr>
        <w:t>продуктивно</w:t>
      </w:r>
      <w:proofErr w:type="spellEnd"/>
      <w:r w:rsidRPr="001B5044">
        <w:rPr>
          <w:rFonts w:ascii="Times New Roman" w:eastAsia="Times New Roman" w:hAnsi="Times New Roman" w:cs="Times New Roman"/>
          <w:sz w:val="24"/>
          <w:szCs w:val="24"/>
          <w:lang w:eastAsia="uk-UA"/>
        </w:rPr>
        <w:t xml:space="preserve"> дискутувати лежить в основі здатності критично мислити. Ці поняття нероздільні, тому так важливо подібні вправи залучати до навчального процесу.</w:t>
      </w:r>
    </w:p>
    <w:p w:rsidR="00CA1B26" w:rsidRDefault="00CA1B26"/>
    <w:sectPr w:rsidR="00CA1B2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95329A"/>
    <w:multiLevelType w:val="multilevel"/>
    <w:tmpl w:val="112C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044"/>
    <w:rsid w:val="001B5044"/>
    <w:rsid w:val="00CA1B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A3F93-B3D8-4830-B8BA-D6E76166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750060">
      <w:bodyDiv w:val="1"/>
      <w:marLeft w:val="0"/>
      <w:marRight w:val="0"/>
      <w:marTop w:val="0"/>
      <w:marBottom w:val="0"/>
      <w:divBdr>
        <w:top w:val="none" w:sz="0" w:space="0" w:color="auto"/>
        <w:left w:val="none" w:sz="0" w:space="0" w:color="auto"/>
        <w:bottom w:val="none" w:sz="0" w:space="0" w:color="auto"/>
        <w:right w:val="none" w:sz="0" w:space="0" w:color="auto"/>
      </w:divBdr>
      <w:divsChild>
        <w:div w:id="481236327">
          <w:marLeft w:val="0"/>
          <w:marRight w:val="0"/>
          <w:marTop w:val="0"/>
          <w:marBottom w:val="0"/>
          <w:divBdr>
            <w:top w:val="none" w:sz="0" w:space="0" w:color="auto"/>
            <w:left w:val="none" w:sz="0" w:space="0" w:color="auto"/>
            <w:bottom w:val="none" w:sz="0" w:space="0" w:color="auto"/>
            <w:right w:val="none" w:sz="0" w:space="0" w:color="auto"/>
          </w:divBdr>
          <w:divsChild>
            <w:div w:id="330912191">
              <w:marLeft w:val="0"/>
              <w:marRight w:val="0"/>
              <w:marTop w:val="0"/>
              <w:marBottom w:val="0"/>
              <w:divBdr>
                <w:top w:val="none" w:sz="0" w:space="0" w:color="auto"/>
                <w:left w:val="none" w:sz="0" w:space="0" w:color="auto"/>
                <w:bottom w:val="none" w:sz="0" w:space="0" w:color="auto"/>
                <w:right w:val="none" w:sz="0" w:space="0" w:color="auto"/>
              </w:divBdr>
              <w:divsChild>
                <w:div w:id="216013302">
                  <w:marLeft w:val="0"/>
                  <w:marRight w:val="0"/>
                  <w:marTop w:val="0"/>
                  <w:marBottom w:val="0"/>
                  <w:divBdr>
                    <w:top w:val="none" w:sz="0" w:space="0" w:color="auto"/>
                    <w:left w:val="none" w:sz="0" w:space="0" w:color="auto"/>
                    <w:bottom w:val="none" w:sz="0" w:space="0" w:color="auto"/>
                    <w:right w:val="none" w:sz="0" w:space="0" w:color="auto"/>
                  </w:divBdr>
                  <w:divsChild>
                    <w:div w:id="969289348">
                      <w:marLeft w:val="0"/>
                      <w:marRight w:val="0"/>
                      <w:marTop w:val="0"/>
                      <w:marBottom w:val="0"/>
                      <w:divBdr>
                        <w:top w:val="none" w:sz="0" w:space="0" w:color="auto"/>
                        <w:left w:val="none" w:sz="0" w:space="0" w:color="auto"/>
                        <w:bottom w:val="none" w:sz="0" w:space="0" w:color="auto"/>
                        <w:right w:val="none" w:sz="0" w:space="0" w:color="auto"/>
                      </w:divBdr>
                      <w:divsChild>
                        <w:div w:id="472866340">
                          <w:marLeft w:val="0"/>
                          <w:marRight w:val="0"/>
                          <w:marTop w:val="0"/>
                          <w:marBottom w:val="0"/>
                          <w:divBdr>
                            <w:top w:val="none" w:sz="0" w:space="0" w:color="auto"/>
                            <w:left w:val="none" w:sz="0" w:space="0" w:color="auto"/>
                            <w:bottom w:val="none" w:sz="0" w:space="0" w:color="auto"/>
                            <w:right w:val="none" w:sz="0" w:space="0" w:color="auto"/>
                          </w:divBdr>
                          <w:divsChild>
                            <w:div w:id="11129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962546">
          <w:marLeft w:val="0"/>
          <w:marRight w:val="0"/>
          <w:marTop w:val="0"/>
          <w:marBottom w:val="0"/>
          <w:divBdr>
            <w:top w:val="none" w:sz="0" w:space="0" w:color="auto"/>
            <w:left w:val="none" w:sz="0" w:space="0" w:color="auto"/>
            <w:bottom w:val="none" w:sz="0" w:space="0" w:color="auto"/>
            <w:right w:val="none" w:sz="0" w:space="0" w:color="auto"/>
          </w:divBdr>
          <w:divsChild>
            <w:div w:id="1725828643">
              <w:marLeft w:val="0"/>
              <w:marRight w:val="0"/>
              <w:marTop w:val="0"/>
              <w:marBottom w:val="0"/>
              <w:divBdr>
                <w:top w:val="none" w:sz="0" w:space="0" w:color="auto"/>
                <w:left w:val="none" w:sz="0" w:space="0" w:color="auto"/>
                <w:bottom w:val="none" w:sz="0" w:space="0" w:color="auto"/>
                <w:right w:val="none" w:sz="0" w:space="0" w:color="auto"/>
              </w:divBdr>
              <w:divsChild>
                <w:div w:id="1544516829">
                  <w:marLeft w:val="0"/>
                  <w:marRight w:val="0"/>
                  <w:marTop w:val="0"/>
                  <w:marBottom w:val="0"/>
                  <w:divBdr>
                    <w:top w:val="none" w:sz="0" w:space="0" w:color="auto"/>
                    <w:left w:val="none" w:sz="0" w:space="0" w:color="auto"/>
                    <w:bottom w:val="none" w:sz="0" w:space="0" w:color="auto"/>
                    <w:right w:val="none" w:sz="0" w:space="0" w:color="auto"/>
                  </w:divBdr>
                  <w:divsChild>
                    <w:div w:id="1631089024">
                      <w:marLeft w:val="0"/>
                      <w:marRight w:val="0"/>
                      <w:marTop w:val="0"/>
                      <w:marBottom w:val="0"/>
                      <w:divBdr>
                        <w:top w:val="none" w:sz="0" w:space="0" w:color="auto"/>
                        <w:left w:val="none" w:sz="0" w:space="0" w:color="auto"/>
                        <w:bottom w:val="none" w:sz="0" w:space="0" w:color="auto"/>
                        <w:right w:val="none" w:sz="0" w:space="0" w:color="auto"/>
                      </w:divBdr>
                      <w:divsChild>
                        <w:div w:id="708800126">
                          <w:marLeft w:val="0"/>
                          <w:marRight w:val="0"/>
                          <w:marTop w:val="0"/>
                          <w:marBottom w:val="0"/>
                          <w:divBdr>
                            <w:top w:val="none" w:sz="0" w:space="0" w:color="auto"/>
                            <w:left w:val="none" w:sz="0" w:space="0" w:color="auto"/>
                            <w:bottom w:val="none" w:sz="0" w:space="0" w:color="auto"/>
                            <w:right w:val="none" w:sz="0" w:space="0" w:color="auto"/>
                          </w:divBdr>
                        </w:div>
                        <w:div w:id="26785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367178">
              <w:marLeft w:val="0"/>
              <w:marRight w:val="0"/>
              <w:marTop w:val="0"/>
              <w:marBottom w:val="0"/>
              <w:divBdr>
                <w:top w:val="none" w:sz="0" w:space="0" w:color="auto"/>
                <w:left w:val="none" w:sz="0" w:space="0" w:color="auto"/>
                <w:bottom w:val="none" w:sz="0" w:space="0" w:color="auto"/>
                <w:right w:val="none" w:sz="0" w:space="0" w:color="auto"/>
              </w:divBdr>
              <w:divsChild>
                <w:div w:id="1672483030">
                  <w:marLeft w:val="0"/>
                  <w:marRight w:val="0"/>
                  <w:marTop w:val="0"/>
                  <w:marBottom w:val="0"/>
                  <w:divBdr>
                    <w:top w:val="none" w:sz="0" w:space="0" w:color="auto"/>
                    <w:left w:val="none" w:sz="0" w:space="0" w:color="auto"/>
                    <w:bottom w:val="none" w:sz="0" w:space="0" w:color="auto"/>
                    <w:right w:val="none" w:sz="0" w:space="0" w:color="auto"/>
                  </w:divBdr>
                  <w:divsChild>
                    <w:div w:id="1778866137">
                      <w:marLeft w:val="0"/>
                      <w:marRight w:val="0"/>
                      <w:marTop w:val="0"/>
                      <w:marBottom w:val="0"/>
                      <w:divBdr>
                        <w:top w:val="none" w:sz="0" w:space="0" w:color="auto"/>
                        <w:left w:val="none" w:sz="0" w:space="0" w:color="auto"/>
                        <w:bottom w:val="none" w:sz="0" w:space="0" w:color="auto"/>
                        <w:right w:val="none" w:sz="0" w:space="0" w:color="auto"/>
                      </w:divBdr>
                    </w:div>
                    <w:div w:id="79999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naurok.com.ua/post/priyom-kritichnogo-mislennya-diskusiyne-kaf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2973</Words>
  <Characters>1696</Characters>
  <Application>Microsoft Office Word</Application>
  <DocSecurity>0</DocSecurity>
  <Lines>14</Lines>
  <Paragraphs>9</Paragraphs>
  <ScaleCrop>false</ScaleCrop>
  <Company/>
  <LinksUpToDate>false</LinksUpToDate>
  <CharactersWithSpaces>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cp:revision>
  <dcterms:created xsi:type="dcterms:W3CDTF">2018-03-24T08:41:00Z</dcterms:created>
  <dcterms:modified xsi:type="dcterms:W3CDTF">2018-03-24T08:41:00Z</dcterms:modified>
</cp:coreProperties>
</file>